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60115" w14:textId="77777777" w:rsidR="00EF1B86" w:rsidRPr="0039240D" w:rsidRDefault="00EF1B86" w:rsidP="0039240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Hlk213179640"/>
      <w:bookmarkStart w:id="1" w:name="_GoBack"/>
      <w:bookmarkEnd w:id="1"/>
    </w:p>
    <w:p w14:paraId="67F46E13" w14:textId="77777777" w:rsidR="00EF1B86" w:rsidRPr="00267FF5" w:rsidRDefault="00EF1B86" w:rsidP="0039240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67FF5">
        <w:rPr>
          <w:rFonts w:ascii="Times New Roman" w:hAnsi="Times New Roman" w:cs="Times New Roman"/>
          <w:b/>
          <w:sz w:val="20"/>
          <w:szCs w:val="20"/>
          <w:lang w:val="kk-KZ"/>
        </w:rPr>
        <w:t>ХУСАИНОВА Анар Кадыржановна,</w:t>
      </w:r>
    </w:p>
    <w:p w14:paraId="272FBB07" w14:textId="77777777" w:rsidR="00EF1B86" w:rsidRPr="0039240D" w:rsidRDefault="00EF1B86" w:rsidP="0039240D">
      <w:pPr>
        <w:spacing w:after="0" w:line="240" w:lineRule="auto"/>
        <w:outlineLvl w:val="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9240D">
        <w:rPr>
          <w:rFonts w:ascii="Times New Roman" w:hAnsi="Times New Roman" w:cs="Times New Roman"/>
          <w:b/>
          <w:sz w:val="20"/>
          <w:szCs w:val="20"/>
          <w:lang w:val="kk-KZ"/>
        </w:rPr>
        <w:t>Каменскорал жалпы білім беретін мектебінің тарих пәні мұғалімі.</w:t>
      </w:r>
    </w:p>
    <w:p w14:paraId="6D26B323" w14:textId="77777777" w:rsidR="00EF1B86" w:rsidRPr="0039240D" w:rsidRDefault="00EF1B86" w:rsidP="0039240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color w:val="495057"/>
          <w:sz w:val="20"/>
          <w:szCs w:val="20"/>
          <w:shd w:val="clear" w:color="auto" w:fill="FFFFFF"/>
          <w:lang w:val="kk-KZ"/>
        </w:rPr>
      </w:pPr>
      <w:r w:rsidRPr="0039240D">
        <w:rPr>
          <w:rFonts w:ascii="Times New Roman" w:hAnsi="Times New Roman" w:cs="Times New Roman"/>
          <w:b/>
          <w:sz w:val="20"/>
          <w:szCs w:val="20"/>
          <w:lang w:val="kk-KZ"/>
        </w:rPr>
        <w:t>Қостанай облысы, Меңдіқара ауданы</w:t>
      </w:r>
    </w:p>
    <w:p w14:paraId="180BA597" w14:textId="77777777" w:rsidR="00EF1B86" w:rsidRPr="0039240D" w:rsidRDefault="00EF1B86" w:rsidP="0039240D">
      <w:pPr>
        <w:pStyle w:val="a6"/>
        <w:rPr>
          <w:rFonts w:ascii="Times New Roman" w:hAnsi="Times New Roman"/>
          <w:b/>
          <w:sz w:val="20"/>
          <w:szCs w:val="20"/>
          <w:lang w:val="kk-KZ"/>
        </w:rPr>
      </w:pPr>
    </w:p>
    <w:p w14:paraId="0B50A770" w14:textId="352DF181" w:rsidR="001325D2" w:rsidRPr="0039240D" w:rsidRDefault="00EF1B86" w:rsidP="0039240D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39240D">
        <w:rPr>
          <w:rFonts w:ascii="Times New Roman" w:hAnsi="Times New Roman"/>
          <w:b/>
          <w:sz w:val="20"/>
          <w:szCs w:val="20"/>
        </w:rPr>
        <w:t xml:space="preserve">ИСПОЛЬЗОВАНИЕ ЗАДАНИЙ ПО ТЕХНОЛОГИИ «ПЕРЕВЕРНУТОГО КЛАССА» НА УРОКАХ ИСТОРИИ КАЗАХСТАНА </w:t>
      </w:r>
      <w:r w:rsidR="0039240D" w:rsidRPr="0039240D">
        <w:rPr>
          <w:rFonts w:ascii="Times New Roman" w:hAnsi="Times New Roman"/>
          <w:b/>
          <w:sz w:val="20"/>
          <w:szCs w:val="20"/>
        </w:rPr>
        <w:t>В 10-11-Х КЛАССАХ</w:t>
      </w:r>
    </w:p>
    <w:p w14:paraId="6F29CD03" w14:textId="77777777" w:rsidR="00EF1B86" w:rsidRPr="0039240D" w:rsidRDefault="00EF1B86" w:rsidP="0039240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62C"/>
          <w:spacing w:val="-6"/>
          <w:sz w:val="20"/>
          <w:szCs w:val="20"/>
          <w:lang w:val="kk-KZ" w:eastAsia="ru-RU"/>
        </w:rPr>
      </w:pPr>
    </w:p>
    <w:p w14:paraId="48AA79FD" w14:textId="77777777" w:rsidR="0039240D" w:rsidRPr="0039240D" w:rsidRDefault="001325D2" w:rsidP="0039240D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kern w:val="0"/>
          <w:sz w:val="20"/>
          <w:szCs w:val="20"/>
          <w:lang w:val="kk-KZ"/>
          <w14:ligatures w14:val="none"/>
        </w:rPr>
      </w:pPr>
      <w:r w:rsidRPr="0039240D">
        <w:rPr>
          <w:rFonts w:ascii="Times New Roman" w:eastAsia="Aptos" w:hAnsi="Times New Roman" w:cs="Times New Roman"/>
          <w:bCs/>
          <w:sz w:val="20"/>
          <w:szCs w:val="20"/>
        </w:rPr>
        <w:t>Современное поколение старшеклассников живёт в условиях цифровой среды, требует гибких, интерактивных форм обучения, ориентированных на самостоятельность и развитие критического мышления. Технология перевёрнутого класса позволяет изменить традиционную модель урока, сделав процесс более осмысленным и личностно значимым. Особенно важно применять этот подход на уроках истории, где глубокое понимание причинно-следственных связей, анализ источников и развитие дискуссионных навыков выходят на первый план.</w:t>
      </w:r>
      <w:bookmarkEnd w:id="0"/>
    </w:p>
    <w:p w14:paraId="5839A103" w14:textId="1CA86359" w:rsidR="0039240D" w:rsidRPr="0039240D" w:rsidRDefault="001325D2" w:rsidP="0039240D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kern w:val="0"/>
          <w:sz w:val="20"/>
          <w:szCs w:val="20"/>
          <w:lang w:val="kk-KZ"/>
          <w14:ligatures w14:val="none"/>
        </w:rPr>
      </w:pPr>
      <w:r w:rsidRPr="0039240D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«Сборник заданий с применением приемов «перевёрнутого класса» на уроках истории Казахстана для 10-11-х классов (</w:t>
      </w:r>
      <w:r w:rsidRPr="0039240D">
        <w:rPr>
          <w:rFonts w:ascii="Times New Roman" w:hAnsi="Times New Roman" w:cs="Times New Roman"/>
          <w:sz w:val="20"/>
          <w:szCs w:val="20"/>
          <w:lang w:val="kk-KZ"/>
        </w:rPr>
        <w:t>естественно-математическое направление</w:t>
      </w:r>
      <w:r w:rsidRPr="0039240D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)» направлен на </w:t>
      </w:r>
      <w:bookmarkStart w:id="2" w:name="_Hlk213177588"/>
      <w:r w:rsidRPr="0039240D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формирование у школьников устойчивых познавательных навыков, самостоятельности и критического мышления через внедрение инновационного формата обучения</w:t>
      </w:r>
      <w:bookmarkEnd w:id="2"/>
      <w:r w:rsidR="0039240D" w:rsidRPr="0039240D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.</w:t>
      </w:r>
    </w:p>
    <w:p w14:paraId="7A5DBD47" w14:textId="77777777" w:rsidR="0039240D" w:rsidRPr="0039240D" w:rsidRDefault="001325D2" w:rsidP="0039240D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kern w:val="0"/>
          <w:sz w:val="20"/>
          <w:szCs w:val="20"/>
          <w:lang w:val="kk-KZ"/>
          <w14:ligatures w14:val="none"/>
        </w:rPr>
      </w:pPr>
      <w:r w:rsidRPr="0039240D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Учащиеся работают с видеоматериалами, историческими источниками, картами, участвуют в дебатах, ролевых играх, дискуссиях и мини-исследованиях. Особое внимание уделено формам оценки, самоанализу, рефлексии и проектной деятельности. Задания способствует повышению мотивации к изучению истории, развивают навыки работы с цифровыми ресурсами и учат применять исторические знания в современных контекстах. Задания могут быть адаптированы для подготовки к итоговой аттестации и проектной исследовательской деятельности.</w:t>
      </w:r>
      <w:bookmarkStart w:id="3" w:name="_Hlk213183857"/>
    </w:p>
    <w:p w14:paraId="4DB2C6A5" w14:textId="7EDF3B65" w:rsidR="0039240D" w:rsidRPr="0039240D" w:rsidRDefault="001325D2" w:rsidP="0039240D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kern w:val="0"/>
          <w:sz w:val="20"/>
          <w:szCs w:val="20"/>
          <w:lang w:val="kk-KZ"/>
          <w14:ligatures w14:val="none"/>
        </w:rPr>
      </w:pPr>
      <w:r w:rsidRPr="0039240D">
        <w:rPr>
          <w:rFonts w:ascii="Times New Roman" w:eastAsia="Aptos" w:hAnsi="Times New Roman" w:cs="Times New Roman"/>
          <w:bCs/>
          <w:sz w:val="20"/>
          <w:szCs w:val="20"/>
        </w:rPr>
        <w:t>Задания опираются на достижения педагогики сотрудничества, концепции деятельностного и компетентностного подходов, а также исследования в области смешанного обучения и цифровой дидактики. Используются методики формативного оценивания, визуализации информации, проектной деятельности и критического осмысления исторических источников.</w:t>
      </w:r>
      <w:bookmarkEnd w:id="3"/>
      <w:r w:rsidRPr="0039240D">
        <w:rPr>
          <w:rFonts w:ascii="Times New Roman" w:eastAsia="Aptos" w:hAnsi="Times New Roman" w:cs="Times New Roman"/>
          <w:b/>
          <w:bCs/>
          <w:sz w:val="20"/>
          <w:szCs w:val="20"/>
          <w:lang w:val="kk-KZ"/>
        </w:rPr>
        <w:t xml:space="preserve"> </w:t>
      </w:r>
      <w:r w:rsidRPr="0039240D">
        <w:rPr>
          <w:rFonts w:ascii="Times New Roman" w:eastAsia="Aptos" w:hAnsi="Times New Roman" w:cs="Times New Roman"/>
          <w:sz w:val="20"/>
          <w:szCs w:val="20"/>
        </w:rPr>
        <w:t>Сборник предлагает задания, адаптированные к условиям</w:t>
      </w:r>
      <w:r w:rsidR="002B058F" w:rsidRPr="0039240D">
        <w:rPr>
          <w:rFonts w:ascii="Times New Roman" w:eastAsia="Aptos" w:hAnsi="Times New Roman" w:cs="Times New Roman"/>
          <w:sz w:val="20"/>
          <w:szCs w:val="20"/>
        </w:rPr>
        <w:t xml:space="preserve"> </w:t>
      </w:r>
      <w:r w:rsidRPr="0039240D">
        <w:rPr>
          <w:rFonts w:ascii="Times New Roman" w:eastAsia="Aptos" w:hAnsi="Times New Roman" w:cs="Times New Roman"/>
          <w:sz w:val="20"/>
          <w:szCs w:val="20"/>
        </w:rPr>
        <w:t xml:space="preserve">казахстанского образования, и предполагает активное использование цифровых платформ, формирование навыков XXI века и вовлечение учащихся в исследовательскую деятельность. </w:t>
      </w:r>
      <w:r w:rsidR="0039240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 xml:space="preserve">Типы используемых заданий </w:t>
      </w:r>
      <w:r w:rsidR="002B058F" w:rsidRPr="0039240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>- воспроизводящие задания (репродуктивные),</w:t>
      </w:r>
      <w:r w:rsidR="000F7303" w:rsidRPr="0039240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 xml:space="preserve"> такие как </w:t>
      </w:r>
      <w:r w:rsidR="000F7303" w:rsidRPr="003924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«Историческая рубрикация», «Историческая карта-паззл», </w:t>
      </w:r>
      <w:r w:rsidR="000F7303" w:rsidRPr="003924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«3 факта – 1 вывод», «Вопрос по сути», </w:t>
      </w:r>
      <w:r w:rsidR="00DE0B36" w:rsidRPr="003924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«Блиц-турнир» и др.</w:t>
      </w:r>
    </w:p>
    <w:p w14:paraId="33A772EE" w14:textId="77777777" w:rsidR="0039240D" w:rsidRPr="0039240D" w:rsidRDefault="00DE0B36" w:rsidP="0039240D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kern w:val="0"/>
          <w:sz w:val="20"/>
          <w:szCs w:val="20"/>
          <w:lang w:val="kk-KZ"/>
          <w14:ligatures w14:val="none"/>
        </w:rPr>
      </w:pPr>
      <w:r w:rsidRPr="0039240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>Р</w:t>
      </w:r>
      <w:r w:rsidR="002B058F" w:rsidRPr="0039240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>еконструктивные задания (частично-поисковые)</w:t>
      </w:r>
      <w:r w:rsidRPr="0039240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 xml:space="preserve">, среди них </w:t>
      </w:r>
      <w:r w:rsidRPr="003924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«Карта дипломатических связей», </w:t>
      </w:r>
      <w:r w:rsidRPr="0039240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«Историческое интервью», </w:t>
      </w:r>
      <w:r w:rsidRPr="003924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«Цитата с доказательством», </w:t>
      </w:r>
      <w:r w:rsidRPr="0039240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«Историческая точка зрения», «Историческое досье», «Сравнит</w:t>
      </w:r>
      <w:r w:rsidR="0039240D" w:rsidRPr="0039240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ельный анализ источников» и др.</w:t>
      </w:r>
    </w:p>
    <w:p w14:paraId="4054C48F" w14:textId="59F826F2" w:rsidR="0039240D" w:rsidRPr="0039240D" w:rsidRDefault="00DE0B36" w:rsidP="0039240D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kern w:val="0"/>
          <w:sz w:val="20"/>
          <w:szCs w:val="20"/>
          <w:lang w:val="kk-KZ"/>
          <w14:ligatures w14:val="none"/>
        </w:rPr>
      </w:pPr>
      <w:r w:rsidRPr="0039240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>Т</w:t>
      </w:r>
      <w:r w:rsidR="002B058F" w:rsidRPr="0039240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>ворческие задания (продуктивные)</w:t>
      </w:r>
      <w:r w:rsidRPr="0039240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 xml:space="preserve"> в сборнике представлены очень широко. </w:t>
      </w:r>
      <w:r w:rsidRPr="003924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«Цифровая презентация», «Историческое расследование»,</w:t>
      </w:r>
      <w:r w:rsidR="003924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«Анализ исторического кейса», </w:t>
      </w:r>
      <w:r w:rsidRPr="003924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«Видеоролик-экскурсия», «</w:t>
      </w:r>
      <w:proofErr w:type="spellStart"/>
      <w:r w:rsidRPr="003924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Геосимвол</w:t>
      </w:r>
      <w:proofErr w:type="spellEnd"/>
      <w:r w:rsidRPr="003924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», «</w:t>
      </w:r>
      <w:proofErr w:type="spellStart"/>
      <w:r w:rsidRPr="003924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Инфографика</w:t>
      </w:r>
      <w:proofErr w:type="spellEnd"/>
      <w:r w:rsidRPr="003924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3 факта </w:t>
      </w:r>
      <w:proofErr w:type="gramStart"/>
      <w:r w:rsidRPr="003924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-о</w:t>
      </w:r>
      <w:proofErr w:type="gramEnd"/>
      <w:r w:rsidRPr="003924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дна схема», «Исторические дебаты», «Судьба по документу», «Ожившая хроника», «Один кадр» и др. Это неполный перечень творческих заданий.</w:t>
      </w:r>
    </w:p>
    <w:p w14:paraId="31EAE2B5" w14:textId="0F05884E" w:rsidR="001325D2" w:rsidRPr="0039240D" w:rsidRDefault="001325D2" w:rsidP="0039240D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39240D">
        <w:rPr>
          <w:rFonts w:ascii="Times New Roman" w:eastAsia="Aptos" w:hAnsi="Times New Roman" w:cs="Times New Roman"/>
          <w:sz w:val="20"/>
          <w:szCs w:val="20"/>
        </w:rPr>
        <w:t>Педагогическая целесообразность подтверждается повышением учебной мотивации и вовлечённости учеников.</w:t>
      </w:r>
    </w:p>
    <w:p w14:paraId="1B0802E3" w14:textId="77777777" w:rsidR="001325D2" w:rsidRPr="0039240D" w:rsidRDefault="001325D2" w:rsidP="0039240D">
      <w:pPr>
        <w:tabs>
          <w:tab w:val="left" w:pos="993"/>
        </w:tabs>
        <w:spacing w:after="0" w:line="240" w:lineRule="auto"/>
        <w:ind w:firstLine="709"/>
        <w:rPr>
          <w:rFonts w:ascii="Times New Roman" w:eastAsia="Aptos" w:hAnsi="Times New Roman" w:cs="Times New Roman"/>
          <w:sz w:val="20"/>
          <w:szCs w:val="20"/>
          <w:lang w:val="kk-KZ"/>
        </w:rPr>
      </w:pPr>
      <w:r w:rsidRPr="0039240D">
        <w:rPr>
          <w:rFonts w:ascii="Times New Roman" w:eastAsia="Aptos" w:hAnsi="Times New Roman" w:cs="Times New Roman"/>
          <w:sz w:val="20"/>
          <w:szCs w:val="20"/>
          <w:lang w:val="kk-KZ"/>
        </w:rPr>
        <w:t xml:space="preserve">Разработанный сборник может быть внедрен в школьную практику, использован как основа для планирования тематических модулей, подготовки к итоговой аттестации, олимпиадам и исследовательским проектам. </w:t>
      </w:r>
      <w:bookmarkStart w:id="4" w:name="_Hlk213183908"/>
      <w:r w:rsidRPr="0039240D">
        <w:rPr>
          <w:rFonts w:ascii="Times New Roman" w:eastAsia="Aptos" w:hAnsi="Times New Roman" w:cs="Times New Roman"/>
          <w:sz w:val="20"/>
          <w:szCs w:val="20"/>
          <w:lang w:val="kk-KZ"/>
        </w:rPr>
        <w:t>Учителя получают практический материал для системного использования и активизации познавательной деятельности на уроках.</w:t>
      </w:r>
    </w:p>
    <w:p w14:paraId="1372805B" w14:textId="77777777" w:rsidR="001325D2" w:rsidRPr="0039240D" w:rsidRDefault="001325D2" w:rsidP="0039240D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sz w:val="20"/>
          <w:szCs w:val="20"/>
        </w:rPr>
      </w:pPr>
      <w:r w:rsidRPr="0039240D">
        <w:rPr>
          <w:rFonts w:ascii="Times New Roman" w:eastAsia="Aptos" w:hAnsi="Times New Roman" w:cs="Times New Roman"/>
          <w:b/>
          <w:bCs/>
          <w:sz w:val="20"/>
          <w:szCs w:val="20"/>
        </w:rPr>
        <w:t>Ожидаемые результаты:</w:t>
      </w:r>
    </w:p>
    <w:p w14:paraId="2AB2DA82" w14:textId="77777777" w:rsidR="001325D2" w:rsidRPr="0039240D" w:rsidRDefault="001325D2" w:rsidP="0039240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Aptos" w:hAnsi="Times New Roman" w:cs="Times New Roman"/>
          <w:bCs/>
          <w:sz w:val="20"/>
          <w:szCs w:val="20"/>
        </w:rPr>
      </w:pPr>
      <w:r w:rsidRPr="0039240D">
        <w:rPr>
          <w:rFonts w:ascii="Times New Roman" w:eastAsia="Aptos" w:hAnsi="Times New Roman" w:cs="Times New Roman"/>
          <w:bCs/>
          <w:sz w:val="20"/>
          <w:szCs w:val="20"/>
        </w:rPr>
        <w:t>Повышение уровня самостоятельности и мотивации учеников.</w:t>
      </w:r>
    </w:p>
    <w:p w14:paraId="2A757097" w14:textId="77777777" w:rsidR="001325D2" w:rsidRPr="0039240D" w:rsidRDefault="001325D2" w:rsidP="0039240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Aptos" w:hAnsi="Times New Roman" w:cs="Times New Roman"/>
          <w:bCs/>
          <w:sz w:val="20"/>
          <w:szCs w:val="20"/>
        </w:rPr>
      </w:pPr>
      <w:r w:rsidRPr="0039240D">
        <w:rPr>
          <w:rFonts w:ascii="Times New Roman" w:eastAsia="Aptos" w:hAnsi="Times New Roman" w:cs="Times New Roman"/>
          <w:bCs/>
          <w:sz w:val="20"/>
          <w:szCs w:val="20"/>
        </w:rPr>
        <w:t>Углублённое понимание исторических процессов и фактов.</w:t>
      </w:r>
    </w:p>
    <w:p w14:paraId="766D0FA4" w14:textId="77777777" w:rsidR="001325D2" w:rsidRPr="0039240D" w:rsidRDefault="001325D2" w:rsidP="0039240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Aptos" w:hAnsi="Times New Roman" w:cs="Times New Roman"/>
          <w:bCs/>
          <w:sz w:val="20"/>
          <w:szCs w:val="20"/>
        </w:rPr>
      </w:pPr>
      <w:r w:rsidRPr="0039240D">
        <w:rPr>
          <w:rFonts w:ascii="Times New Roman" w:eastAsia="Aptos" w:hAnsi="Times New Roman" w:cs="Times New Roman"/>
          <w:bCs/>
          <w:sz w:val="20"/>
          <w:szCs w:val="20"/>
        </w:rPr>
        <w:t>Развитие критического мышления и навыков анализа источников.</w:t>
      </w:r>
    </w:p>
    <w:p w14:paraId="337231DD" w14:textId="32922CDD" w:rsidR="0059492D" w:rsidRPr="0039240D" w:rsidRDefault="001325D2" w:rsidP="0039240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Aptos" w:hAnsi="Times New Roman" w:cs="Times New Roman"/>
          <w:bCs/>
          <w:sz w:val="20"/>
          <w:szCs w:val="20"/>
        </w:rPr>
      </w:pPr>
      <w:r w:rsidRPr="0039240D">
        <w:rPr>
          <w:rFonts w:ascii="Times New Roman" w:eastAsia="Aptos" w:hAnsi="Times New Roman" w:cs="Times New Roman"/>
          <w:bCs/>
          <w:sz w:val="20"/>
          <w:szCs w:val="20"/>
        </w:rPr>
        <w:t>Повышение качества выполнения проектных и исследовательских заданий.</w:t>
      </w:r>
      <w:bookmarkEnd w:id="4"/>
    </w:p>
    <w:p w14:paraId="0085F72B" w14:textId="45B45D75" w:rsidR="002B058F" w:rsidRPr="0039240D" w:rsidRDefault="002B058F" w:rsidP="0039240D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9240D">
        <w:rPr>
          <w:rFonts w:ascii="Times New Roman" w:hAnsi="Times New Roman" w:cs="Times New Roman"/>
          <w:b/>
          <w:bCs/>
          <w:sz w:val="20"/>
          <w:szCs w:val="20"/>
          <w:lang w:val="kk-KZ"/>
        </w:rPr>
        <w:t>ИСПОЛЬЗОВАННАЯ ЛИТЕРАТУРА:</w:t>
      </w:r>
    </w:p>
    <w:p w14:paraId="76D5E967" w14:textId="572565BB" w:rsidR="002B058F" w:rsidRPr="0039240D" w:rsidRDefault="002B058F" w:rsidP="0039240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39240D">
        <w:rPr>
          <w:rFonts w:ascii="Times New Roman" w:hAnsi="Times New Roman" w:cs="Times New Roman"/>
          <w:bCs/>
          <w:sz w:val="20"/>
          <w:szCs w:val="20"/>
          <w:lang w:val="kk-KZ"/>
        </w:rPr>
        <w:t>1.Шактрова С.Р. Использование технологии «Перевернутый класс» в преподавании истории//https://infolesson.kz/ispolzovanie-tehnologii-perevernutyj-klass-v-prepodavanii-istorii-7882957.html – 2025.</w:t>
      </w:r>
    </w:p>
    <w:p w14:paraId="07681779" w14:textId="7D74F161" w:rsidR="002B058F" w:rsidRPr="0039240D" w:rsidRDefault="002B058F" w:rsidP="0039240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39240D">
        <w:rPr>
          <w:rFonts w:ascii="Times New Roman" w:hAnsi="Times New Roman" w:cs="Times New Roman"/>
          <w:bCs/>
          <w:sz w:val="20"/>
          <w:szCs w:val="20"/>
          <w:lang w:val="kk-KZ"/>
        </w:rPr>
        <w:t>2.Титова Е.И., Ложкин А.П. Особенности использования технологии «Перевернутый класс» на уроках истории в современной школе//https://cyberleninka.ru/article/n/osobennosti-ispolzovaniya-tehnologii-perevernutyy-klass-na-uroka</w:t>
      </w:r>
      <w:r w:rsidR="0039240D" w:rsidRPr="0039240D">
        <w:rPr>
          <w:rFonts w:ascii="Times New Roman" w:hAnsi="Times New Roman" w:cs="Times New Roman"/>
          <w:bCs/>
          <w:sz w:val="20"/>
          <w:szCs w:val="20"/>
          <w:lang w:val="kk-KZ"/>
        </w:rPr>
        <w:t>h-istorii-v-sovremennoy-shkole.</w:t>
      </w:r>
    </w:p>
    <w:p w14:paraId="3F592498" w14:textId="2907D592" w:rsidR="002B058F" w:rsidRPr="0039240D" w:rsidRDefault="002B058F" w:rsidP="0039240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39240D">
        <w:rPr>
          <w:rFonts w:ascii="Times New Roman" w:hAnsi="Times New Roman" w:cs="Times New Roman"/>
          <w:bCs/>
          <w:sz w:val="20"/>
          <w:szCs w:val="20"/>
          <w:lang w:val="kk-KZ"/>
        </w:rPr>
        <w:t>3.Талипова Э.Н. Методика «Смешанного обучения» по модели «Перевернутый класс» на уроках социально-гуманитарного цикла//https://kpfu.ru/portal/docs/F_322470761/10.12.2019.socialno_gumanitarnyj.cikl_T</w:t>
      </w:r>
      <w:r w:rsidR="0039240D" w:rsidRPr="0039240D">
        <w:rPr>
          <w:rFonts w:ascii="Times New Roman" w:hAnsi="Times New Roman" w:cs="Times New Roman"/>
          <w:bCs/>
          <w:sz w:val="20"/>
          <w:szCs w:val="20"/>
          <w:lang w:val="kk-KZ"/>
        </w:rPr>
        <w:t>alipova.E.N._Bugulma.SOSh_3.pdf.</w:t>
      </w:r>
    </w:p>
    <w:p w14:paraId="14CAFB8B" w14:textId="3EF816C4" w:rsidR="002B058F" w:rsidRPr="0039240D" w:rsidRDefault="002B058F" w:rsidP="0039240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39240D">
        <w:rPr>
          <w:rFonts w:ascii="Times New Roman" w:hAnsi="Times New Roman" w:cs="Times New Roman"/>
          <w:bCs/>
          <w:sz w:val="20"/>
          <w:szCs w:val="20"/>
          <w:lang w:val="kk-KZ"/>
        </w:rPr>
        <w:t>4.Что такое перевернутый класс как это работает//https://externat.foxford.ru/polezno-znat/metodika-perevernutij-klass</w:t>
      </w:r>
      <w:r w:rsidR="0039240D" w:rsidRPr="0039240D">
        <w:rPr>
          <w:rFonts w:ascii="Times New Roman" w:hAnsi="Times New Roman" w:cs="Times New Roman"/>
          <w:bCs/>
          <w:sz w:val="20"/>
          <w:szCs w:val="20"/>
          <w:lang w:val="kk-KZ"/>
        </w:rPr>
        <w:t>.</w:t>
      </w:r>
    </w:p>
    <w:sectPr w:rsidR="002B058F" w:rsidRPr="0039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7645"/>
    <w:multiLevelType w:val="hybridMultilevel"/>
    <w:tmpl w:val="E24631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B20B2"/>
    <w:multiLevelType w:val="multilevel"/>
    <w:tmpl w:val="F37E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8666A0"/>
    <w:multiLevelType w:val="multilevel"/>
    <w:tmpl w:val="AE7A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F9025A"/>
    <w:multiLevelType w:val="multilevel"/>
    <w:tmpl w:val="6B34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68"/>
    <w:rsid w:val="000F7303"/>
    <w:rsid w:val="001325D2"/>
    <w:rsid w:val="00146463"/>
    <w:rsid w:val="00267FF5"/>
    <w:rsid w:val="002B058F"/>
    <w:rsid w:val="0039240D"/>
    <w:rsid w:val="003C56C4"/>
    <w:rsid w:val="0059492D"/>
    <w:rsid w:val="00A131C3"/>
    <w:rsid w:val="00DE0B36"/>
    <w:rsid w:val="00EF1B86"/>
    <w:rsid w:val="00F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3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D2"/>
    <w:rPr>
      <w:kern w:val="2"/>
      <w14:ligatures w14:val="standardContextual"/>
    </w:rPr>
  </w:style>
  <w:style w:type="paragraph" w:styleId="4">
    <w:name w:val="heading 4"/>
    <w:basedOn w:val="a"/>
    <w:link w:val="40"/>
    <w:uiPriority w:val="9"/>
    <w:qFormat/>
    <w:rsid w:val="00EF1B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1325D2"/>
    <w:rPr>
      <w:b/>
      <w:bCs/>
    </w:rPr>
  </w:style>
  <w:style w:type="paragraph" w:styleId="a5">
    <w:name w:val="List Paragraph"/>
    <w:basedOn w:val="a"/>
    <w:uiPriority w:val="34"/>
    <w:qFormat/>
    <w:rsid w:val="001325D2"/>
    <w:pPr>
      <w:ind w:left="720"/>
      <w:contextualSpacing/>
    </w:pPr>
  </w:style>
  <w:style w:type="paragraph" w:styleId="a6">
    <w:name w:val="No Spacing"/>
    <w:aliases w:val="Обя,мелкий,мой рабочий,No Spacing,Без интервала1,норма,Айгерим,No Spacing1,свой,14 TNR,Без интервала11,МОЙ СТИЛЬ,Без интервала2,Без интеБез интервала,Без интервала111,без интервалов"/>
    <w:link w:val="a7"/>
    <w:uiPriority w:val="1"/>
    <w:qFormat/>
    <w:rsid w:val="001325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бя Знак,мелкий Знак,мой рабочий Знак,No Spacing Знак,Без интервала1 Знак,норма Знак,Айгерим Знак,No Spacing1 Знак,свой Знак,14 TNR Знак,Без интервала11 Знак,МОЙ СТИЛЬ Знак,Без интервала2 Знак,Без интеБез интервала Знак"/>
    <w:link w:val="a6"/>
    <w:uiPriority w:val="1"/>
    <w:locked/>
    <w:rsid w:val="001325D2"/>
    <w:rPr>
      <w:rFonts w:ascii="Calibri" w:eastAsia="Times New Roman" w:hAnsi="Calibri" w:cs="Times New Roman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F1B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D2"/>
    <w:rPr>
      <w:kern w:val="2"/>
      <w14:ligatures w14:val="standardContextual"/>
    </w:rPr>
  </w:style>
  <w:style w:type="paragraph" w:styleId="4">
    <w:name w:val="heading 4"/>
    <w:basedOn w:val="a"/>
    <w:link w:val="40"/>
    <w:uiPriority w:val="9"/>
    <w:qFormat/>
    <w:rsid w:val="00EF1B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1325D2"/>
    <w:rPr>
      <w:b/>
      <w:bCs/>
    </w:rPr>
  </w:style>
  <w:style w:type="paragraph" w:styleId="a5">
    <w:name w:val="List Paragraph"/>
    <w:basedOn w:val="a"/>
    <w:uiPriority w:val="34"/>
    <w:qFormat/>
    <w:rsid w:val="001325D2"/>
    <w:pPr>
      <w:ind w:left="720"/>
      <w:contextualSpacing/>
    </w:pPr>
  </w:style>
  <w:style w:type="paragraph" w:styleId="a6">
    <w:name w:val="No Spacing"/>
    <w:aliases w:val="Обя,мелкий,мой рабочий,No Spacing,Без интервала1,норма,Айгерим,No Spacing1,свой,14 TNR,Без интервала11,МОЙ СТИЛЬ,Без интервала2,Без интеБез интервала,Без интервала111,без интервалов"/>
    <w:link w:val="a7"/>
    <w:uiPriority w:val="1"/>
    <w:qFormat/>
    <w:rsid w:val="001325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бя Знак,мелкий Знак,мой рабочий Знак,No Spacing Знак,Без интервала1 Знак,норма Знак,Айгерим Знак,No Spacing1 Знак,свой Знак,14 TNR Знак,Без интервала11 Знак,МОЙ СТИЛЬ Знак,Без интервала2 Знак,Без интеБез интервала Знак"/>
    <w:link w:val="a6"/>
    <w:uiPriority w:val="1"/>
    <w:locked/>
    <w:rsid w:val="001325D2"/>
    <w:rPr>
      <w:rFonts w:ascii="Calibri" w:eastAsia="Times New Roman" w:hAnsi="Calibri" w:cs="Times New Roman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F1B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7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Malyka</cp:lastModifiedBy>
  <cp:revision>8</cp:revision>
  <dcterms:created xsi:type="dcterms:W3CDTF">2025-11-05T13:12:00Z</dcterms:created>
  <dcterms:modified xsi:type="dcterms:W3CDTF">2025-11-17T07:55:00Z</dcterms:modified>
</cp:coreProperties>
</file>